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3C" w:rsidRDefault="00E241B1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просв</w:t>
      </w:r>
      <w:r w:rsidR="004C66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России утверждены и объявлены пять открытых направлений тем итогового сочинения на 2021-2022 учебный год. Направления для тем итогового сочинения в 2021-2022 учебном году следующие:</w:t>
      </w:r>
    </w:p>
    <w:p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B1">
        <w:rPr>
          <w:rFonts w:ascii="Times New Roman" w:hAnsi="Times New Roman" w:cs="Times New Roman"/>
          <w:b/>
          <w:sz w:val="28"/>
          <w:szCs w:val="28"/>
        </w:rPr>
        <w:t>Человек путешествующий: дорога в жизни человека (Дорога реальная, воображаемая, книжная).</w:t>
      </w:r>
    </w:p>
    <w:p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Цивилизация и технологии – спасение, вызов или трагедия?</w:t>
      </w:r>
      <w:bookmarkStart w:id="0" w:name="_GoBack"/>
      <w:bookmarkEnd w:id="0"/>
    </w:p>
    <w:p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Преступление и наказание – вечная тема.</w:t>
      </w:r>
    </w:p>
    <w:p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(музыка, спектакль, фильм) – про меня.</w:t>
      </w:r>
    </w:p>
    <w:p w:rsidR="00E241B1" w:rsidRDefault="00E241B1" w:rsidP="00E24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 на Руси жить хорошо? – вопрос гражданина.</w:t>
      </w:r>
    </w:p>
    <w:p w:rsidR="00E241B1" w:rsidRDefault="00404AD9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комплекты тем итогового сочинения станут известны за 15 минут до его начала.</w:t>
      </w:r>
    </w:p>
    <w:p w:rsidR="00404AD9" w:rsidRDefault="00404AD9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сочинение по системе «зачет»/ «незачет». К сдаче единого государственного экзамена и государственного выпускного экзамена допускают только выпускников, получивших «зачет». Обучающиеся с ограниченными возможностями здоровья вместо итогового сочинения вправе выбрать написание изложения.</w:t>
      </w:r>
    </w:p>
    <w:p w:rsidR="00404AD9" w:rsidRDefault="00404AD9" w:rsidP="00E241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Сочинени</w:t>
      </w:r>
      <w:r w:rsidR="00AF1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двум требованиям (объем и самостоятельность написания) и пяти критериям («Соответствия теме», «Аргументация.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литературного материала», «Композиция и логика рассуждения», «Качество письменной речи», «Грамотность»).</w:t>
      </w:r>
    </w:p>
    <w:p w:rsidR="00DE6A33" w:rsidRDefault="00DE6A33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– в обязательном порядке, а такж «зачет» по одному из двух критериев).</w:t>
      </w:r>
    </w:p>
    <w:p w:rsidR="00DE6A33" w:rsidRDefault="00DE6A33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написания итогового сочинения (изложения) в 2021-2022 учебном году – 1 декабря 2021 года</w:t>
      </w:r>
      <w:r w:rsidR="00AF18DC">
        <w:rPr>
          <w:rFonts w:ascii="Times New Roman" w:hAnsi="Times New Roman" w:cs="Times New Roman"/>
          <w:sz w:val="28"/>
          <w:szCs w:val="28"/>
        </w:rPr>
        <w:t>.</w:t>
      </w:r>
    </w:p>
    <w:p w:rsidR="00AF18DC" w:rsidRPr="00E241B1" w:rsidRDefault="00AF18DC" w:rsidP="00E24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получившие неудовлетворительный результат, не явившиеся на итоговое сочинение (изложение) или не завершившие его написания по уважительным причинам смогут написать сочинение в дополнительные сроки – 2 февраля и 4 мая 2022 года.</w:t>
      </w:r>
    </w:p>
    <w:p w:rsidR="00E241B1" w:rsidRPr="00E241B1" w:rsidRDefault="00E241B1">
      <w:pPr>
        <w:rPr>
          <w:rFonts w:ascii="Times New Roman" w:hAnsi="Times New Roman" w:cs="Times New Roman"/>
          <w:sz w:val="28"/>
          <w:szCs w:val="28"/>
        </w:rPr>
      </w:pPr>
    </w:p>
    <w:sectPr w:rsidR="00E241B1" w:rsidRPr="00E2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1AE"/>
    <w:multiLevelType w:val="hybridMultilevel"/>
    <w:tmpl w:val="4402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1B1"/>
    <w:rsid w:val="00404AD9"/>
    <w:rsid w:val="004C6697"/>
    <w:rsid w:val="005F673C"/>
    <w:rsid w:val="00AF18DC"/>
    <w:rsid w:val="00DE6A33"/>
    <w:rsid w:val="00E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cp:lastPrinted>2021-09-14T12:28:00Z</cp:lastPrinted>
  <dcterms:created xsi:type="dcterms:W3CDTF">2021-09-14T11:43:00Z</dcterms:created>
  <dcterms:modified xsi:type="dcterms:W3CDTF">2021-09-16T18:48:00Z</dcterms:modified>
</cp:coreProperties>
</file>